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4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Приложение к конкурсу на замещение вакантной </w:t>
      </w:r>
      <w:proofErr w:type="gramStart"/>
      <w:r w:rsidRPr="001A1C71">
        <w:rPr>
          <w:rFonts w:ascii="Times New Roman" w:hAnsi="Times New Roman" w:cs="Times New Roman"/>
          <w:sz w:val="28"/>
          <w:szCs w:val="28"/>
        </w:rPr>
        <w:t>должности ведущего инженера группы инновационного развития Управления технической</w:t>
      </w:r>
      <w:proofErr w:type="gramEnd"/>
      <w:r w:rsidRPr="001A1C71">
        <w:rPr>
          <w:rFonts w:ascii="Times New Roman" w:hAnsi="Times New Roman" w:cs="Times New Roman"/>
          <w:sz w:val="28"/>
          <w:szCs w:val="28"/>
        </w:rPr>
        <w:t xml:space="preserve"> политики, инновационного развития и энергетической эффективности.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К претендентам предъявляются следующие требования: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Знания: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Положен</w:t>
      </w:r>
      <w:bookmarkStart w:id="0" w:name="_GoBack"/>
      <w:bookmarkEnd w:id="0"/>
      <w:r w:rsidRPr="001A1C71">
        <w:rPr>
          <w:rFonts w:ascii="Times New Roman" w:hAnsi="Times New Roman" w:cs="Times New Roman"/>
          <w:sz w:val="28"/>
          <w:szCs w:val="28"/>
        </w:rPr>
        <w:t>ие ОАО «Россети» о единой технической политике в распределительном электросетевом комплексе, утвержденное Советом директоров ОАО «Россети» (протокол №138 от 23.10.2013);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Положение о реализации единой технической политики ПАО «Россети» и ДЗО ПАО «Россети» в электросетевом комплексе, утвержденное распоряжением ПАО «Россети» от 16.11.2015 № 542р.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Правила технической эксплуатации электрических станций и сетей Российской Федерации, утвержденные приказом Минэнерго России от 19 июня 2003 г. № 229.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Правила устройства электроустановок (седьмое издание и действующие разделы и главы шестого издания).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Стандарт организации «Порядок расследования и учета технологических нарушений (аварий) в электросетевом комплексе», утвержденный приказом ОАО «Россети» от 10.01.2014 №2.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Стандарт организации СТО 34.01-1.2-001-2014 «Порядок расследования и учёта пожаров в электросетевом комплексе ОАО «Россети» утверждён распоряжением ОАО «Россети» от 13.03.2014 №109р с Изменением №1, утвержденным распоряжением ОАО «Россети» от 27.05.2015 №247р.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Инструкция по предотвращению и ликвидации аварий в электрической части энергосистем, утвержденная приказом Минэнерго России от 30 июня 2003 г. № 289.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Правила работы с персоналом в организациях электроэнергетики Российской Федерации, утвержденные приказом Минтопэнерго России от 19 февраля 2000 г. № 49.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Стандарт ОАО РАО «ЕЭС России» Правила предотвращения развития и ликвидации нарушений нормального режима электрической части энергосистем, утвержденные Правлением ОАО РАО «ЕЭС России» (протокол от 26.07.2005 № 1263пр.).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lastRenderedPageBreak/>
        <w:t>-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г. № 160.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Правила по охране труда при эксплуатации электроустановок, утвержденные приказом Минтруда и социальной защиты РФ от 24.07.2013 №328н.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Инструкция по оказанию первой помощи при несчастных случаях на производстве. (Утв. ОАО РАО «ЕЭС России», Б.Ф.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Вайнзихером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21.06.07 г.).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Стандарт организации СТО 34.01-30.1-001-2016 «Порядок применения электрозащитных средств в электросетевом комплексе ПАО «Россети». </w:t>
      </w:r>
      <w:proofErr w:type="gramStart"/>
      <w:r w:rsidRPr="001A1C71">
        <w:rPr>
          <w:rFonts w:ascii="Times New Roman" w:hAnsi="Times New Roman" w:cs="Times New Roman"/>
          <w:sz w:val="28"/>
          <w:szCs w:val="28"/>
        </w:rPr>
        <w:t>Требования к эксплуатации и испытаниям»).</w:t>
      </w:r>
      <w:proofErr w:type="gramEnd"/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Федеральный закон «О пожарной безопасности».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22.07.2008 № 123-ФЗ «Технический регламент о требованиях пожарной безопасности».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Правила противопожарного режима в Российской Федерации, утвержденные Постановлением Правительства Российской Федерации от 25.04.2012 №390.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Стандарт организации СТО 34.01-27.1-001-2014 (ВППБ 27- 14) «Правила пожарной безопасности в электросетевом комплексе ОАО «Россети». Общие технические требования», </w:t>
      </w:r>
      <w:proofErr w:type="gramStart"/>
      <w:r w:rsidRPr="001A1C7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1A1C71">
        <w:rPr>
          <w:rFonts w:ascii="Times New Roman" w:hAnsi="Times New Roman" w:cs="Times New Roman"/>
          <w:sz w:val="28"/>
          <w:szCs w:val="28"/>
        </w:rPr>
        <w:t xml:space="preserve"> распоряжением ОАО «Россети» от 15.01.2015 №6р.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Федеральный закон «О промышленной безопасности опасных производственных объектов».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Порядок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надзору, утвержденный приказом Минприроды России от 30 июня 2009 г. № 191.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1A1C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1C71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объекте».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28.12.2013 №426-ФЗ «О специальной оценке условий труда».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от 29.01.2007г. № 37 (ред. от 27.08.2010)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Федеральный закон «Об охране окружающей среды» от 10.01.2002 № 7-ФЗ.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основы экономики и организации производства, труда и управления в энергетике.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Работник должен владеть навыками: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грамотного составления локальных нормативных актов (положения, приказы, инструкции), а также служебных писем, справок, перечней, иных документов;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владения средствами коммуникаций и связи, используемыми Обществом;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использования программных продуктов  (ОС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>, и другими средствами программного обеспечения, используемыми Обществом);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- грамотного корпоративного общения, основанного на принципах уважения работников и соблюдения интересов Общества;  </w:t>
      </w:r>
    </w:p>
    <w:p w:rsidR="001A1C71" w:rsidRPr="001A1C71" w:rsidRDefault="001A1C71" w:rsidP="001A1C7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- планирования своей деятельности, использования необходимой информации в целях эффективного выполнения должностных обязанностей.</w:t>
      </w:r>
    </w:p>
    <w:sectPr w:rsidR="001A1C71" w:rsidRPr="001A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3"/>
    <w:rsid w:val="001A1C71"/>
    <w:rsid w:val="002A6D53"/>
    <w:rsid w:val="00D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Севрина Шекералиевна Шамхалова</dc:creator>
  <cp:keywords/>
  <dc:description/>
  <cp:lastModifiedBy>Севрина Шекералиевна Шамхалова</cp:lastModifiedBy>
  <cp:revision>2</cp:revision>
  <dcterms:created xsi:type="dcterms:W3CDTF">2020-08-03T13:31:00Z</dcterms:created>
  <dcterms:modified xsi:type="dcterms:W3CDTF">2020-08-03T13:33:00Z</dcterms:modified>
</cp:coreProperties>
</file>