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Конкурс на должность </w:t>
      </w:r>
      <w:r w:rsidRPr="006C0660">
        <w:rPr>
          <w:rFonts w:ascii="Times New Roman" w:hAnsi="Times New Roman" w:cs="Times New Roman"/>
          <w:sz w:val="28"/>
          <w:szCs w:val="28"/>
        </w:rPr>
        <w:t>заместител</w:t>
      </w:r>
      <w:r w:rsidRPr="006C0660">
        <w:rPr>
          <w:rFonts w:ascii="Times New Roman" w:hAnsi="Times New Roman" w:cs="Times New Roman"/>
          <w:sz w:val="28"/>
          <w:szCs w:val="28"/>
        </w:rPr>
        <w:t xml:space="preserve">я </w:t>
      </w:r>
      <w:r w:rsidRPr="006C0660">
        <w:rPr>
          <w:rFonts w:ascii="Times New Roman" w:hAnsi="Times New Roman" w:cs="Times New Roman"/>
          <w:sz w:val="28"/>
          <w:szCs w:val="28"/>
        </w:rPr>
        <w:t xml:space="preserve"> директора отделения «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Энергосбы</w:t>
      </w:r>
      <w:r w:rsidRPr="006C066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» по реализации электроэнергии.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К претендентам предъявляются следующие требования: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«Элект</w:t>
      </w:r>
      <w:bookmarkStart w:id="0" w:name="_GoBack"/>
      <w:bookmarkEnd w:id="0"/>
      <w:r w:rsidRPr="006C0660">
        <w:rPr>
          <w:rFonts w:ascii="Times New Roman" w:hAnsi="Times New Roman" w:cs="Times New Roman"/>
          <w:sz w:val="28"/>
          <w:szCs w:val="28"/>
        </w:rPr>
        <w:t>роэнергетика и электротехника», «Экономика и управление», «Юриспруденция».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стаж работы на должностях руководителей и специалистов в организациях электроэнергетики по профилю деятельности организации не менее 5 лет.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знание компьютерных и профильных программ (ПРК «СТЕК-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Outlo</w:t>
      </w:r>
      <w:r w:rsidRPr="006C0660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60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C0660">
        <w:rPr>
          <w:rFonts w:ascii="Times New Roman" w:hAnsi="Times New Roman" w:cs="Times New Roman"/>
          <w:sz w:val="28"/>
          <w:szCs w:val="28"/>
        </w:rPr>
        <w:t>).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Кроме вышеперечисленных нормативных документов, Работник обязан знать: 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дейс</w:t>
      </w:r>
      <w:r w:rsidRPr="006C0660">
        <w:rPr>
          <w:rFonts w:ascii="Times New Roman" w:hAnsi="Times New Roman" w:cs="Times New Roman"/>
          <w:sz w:val="28"/>
          <w:szCs w:val="28"/>
        </w:rPr>
        <w:t>твующие законодательные и норма</w:t>
      </w:r>
      <w:r w:rsidRPr="006C0660">
        <w:rPr>
          <w:rFonts w:ascii="Times New Roman" w:hAnsi="Times New Roman" w:cs="Times New Roman"/>
          <w:sz w:val="28"/>
          <w:szCs w:val="28"/>
        </w:rPr>
        <w:t>тивно-распорядительные акты РФ, РД;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действующие догово</w:t>
      </w:r>
      <w:r w:rsidRPr="006C0660">
        <w:rPr>
          <w:rFonts w:ascii="Times New Roman" w:hAnsi="Times New Roman" w:cs="Times New Roman"/>
          <w:sz w:val="28"/>
          <w:szCs w:val="28"/>
        </w:rPr>
        <w:t>ры энергоснабжения (купли-продажи);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Основные положения функционирования розничных рынков электрической энергии, утвержденные постановлением Правительства РФ от 04.05.12 г.   № 442;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- Правила предоставления коммунальных услуг гражданам, утвержденные постановлением Правительства РФ от 06.05.2011 №354;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- законы и иные нормативные правовые акты по энергоснабжению и электропотреблению;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- организационно-распорядительные, нормативные, методические документы по вопросам реализации электрической энергии,  типовые условия договоров;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- законы и иные нормативные правовые акты по вопросам регулирования экономических взаимоотношений в сфере электроэнергетики, установлению льгот по оплате за потребляемую энергию;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- организационно-распорядительные, нормативные, методические документы по вопросам реализации электрической  энергии, организации учета оплаты энергии; - правила оптового рынка, основные положения о порядке функционирования оптового и розничных рынков энергии;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пользования электрической  энергией; правила и инструкции по учету энергии при ее производстве, передаче, распределении и отпуске потребителям;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правила эксплуатации сре</w:t>
      </w:r>
      <w:proofErr w:type="gramStart"/>
      <w:r w:rsidRPr="006C06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C0660">
        <w:rPr>
          <w:rFonts w:ascii="Times New Roman" w:hAnsi="Times New Roman" w:cs="Times New Roman"/>
          <w:sz w:val="28"/>
          <w:szCs w:val="28"/>
        </w:rPr>
        <w:t xml:space="preserve">ограммно-технического комплекса;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принципиальные схемы построения АСКУЭ: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типовые схемы учета энергии, действующие регулируемые и договорные тарифы, условия договоров энергоснабжения (покупк</w:t>
      </w:r>
      <w:proofErr w:type="gramStart"/>
      <w:r w:rsidRPr="006C066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C0660">
        <w:rPr>
          <w:rFonts w:ascii="Times New Roman" w:hAnsi="Times New Roman" w:cs="Times New Roman"/>
          <w:sz w:val="28"/>
          <w:szCs w:val="28"/>
        </w:rPr>
        <w:t xml:space="preserve"> продажи, поставок энергии, оказания услуг по передаче энергии); 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основы бухгалтерского учета и финансовой деятельности</w:t>
      </w:r>
    </w:p>
    <w:p w:rsidR="006C0660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 xml:space="preserve">- порядок оплаты услуг по передаче энергии, оперативно-диспетчерскому управлению, услуг администратора торговой сети; правила технической эксплуатации электро- и теплоиспользующих установок потребителей; </w:t>
      </w:r>
    </w:p>
    <w:p w:rsidR="00D90774" w:rsidRPr="006C0660" w:rsidRDefault="006C0660" w:rsidP="006C0660">
      <w:pPr>
        <w:jc w:val="both"/>
        <w:rPr>
          <w:rFonts w:ascii="Times New Roman" w:hAnsi="Times New Roman" w:cs="Times New Roman"/>
          <w:sz w:val="28"/>
          <w:szCs w:val="28"/>
        </w:rPr>
      </w:pPr>
      <w:r w:rsidRPr="006C0660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</w:t>
      </w:r>
    </w:p>
    <w:sectPr w:rsidR="00D90774" w:rsidRPr="006C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26"/>
    <w:rsid w:val="00662226"/>
    <w:rsid w:val="006C0660"/>
    <w:rsid w:val="00D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Севрина Шекералиевна Шамхалова</dc:creator>
  <cp:keywords/>
  <dc:description/>
  <cp:lastModifiedBy>Севрина Шекералиевна Шамхалова</cp:lastModifiedBy>
  <cp:revision>2</cp:revision>
  <dcterms:created xsi:type="dcterms:W3CDTF">2020-08-03T13:18:00Z</dcterms:created>
  <dcterms:modified xsi:type="dcterms:W3CDTF">2020-08-03T13:19:00Z</dcterms:modified>
</cp:coreProperties>
</file>