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CD16" w14:textId="75C4CB6A" w:rsidR="00384BE4" w:rsidRPr="000600CE" w:rsidRDefault="00384BE4" w:rsidP="00384BE4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Приложение 8</w:t>
      </w:r>
      <w:r>
        <w:rPr>
          <w:rFonts w:ascii="Times New Roman" w:hAnsi="Times New Roman" w:cs="Times New Roman"/>
          <w:sz w:val="20"/>
          <w:szCs w:val="20"/>
        </w:rPr>
        <w:t>а</w:t>
      </w:r>
    </w:p>
    <w:p w14:paraId="4DE77A7E" w14:textId="77777777" w:rsidR="00384BE4" w:rsidRPr="000600CE" w:rsidRDefault="00384BE4" w:rsidP="00384BE4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>технологическом присоединении энергетических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 xml:space="preserve">установок  к электрическим сетям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600CE">
        <w:rPr>
          <w:rFonts w:ascii="Times New Roman" w:hAnsi="Times New Roman" w:cs="Times New Roman"/>
          <w:sz w:val="20"/>
          <w:szCs w:val="20"/>
        </w:rPr>
        <w:t>АО «МРСК Северного Кавказа», управляемых Обществ</w:t>
      </w:r>
    </w:p>
    <w:p w14:paraId="4A11FD13" w14:textId="5EE14F4B" w:rsidR="00CE37F0" w:rsidRPr="00CE37F0" w:rsidRDefault="00CE37F0" w:rsidP="00CE37F0">
      <w:pPr>
        <w:suppressAutoHyphen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F93FDD" w14:textId="3A7330EC" w:rsidR="005D6122" w:rsidRPr="005D6122" w:rsidRDefault="005D6122" w:rsidP="005D6122">
      <w:pPr>
        <w:suppressAutoHyphen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2BEC0C" w14:textId="77777777" w:rsidR="00234040" w:rsidRPr="00234040" w:rsidRDefault="00234040" w:rsidP="00234040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040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90B60ED" w14:textId="77777777" w:rsidR="00234040" w:rsidRPr="00234040" w:rsidRDefault="00234040" w:rsidP="0023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234040" w:rsidRPr="00234040" w14:paraId="6E53B20F" w14:textId="77777777" w:rsidTr="006E4B43">
        <w:tc>
          <w:tcPr>
            <w:tcW w:w="4678" w:type="dxa"/>
          </w:tcPr>
          <w:p w14:paraId="34923266" w14:textId="77777777" w:rsidR="00234040" w:rsidRPr="00234040" w:rsidRDefault="00234040" w:rsidP="002340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67A445C6" w14:textId="77777777" w:rsidR="00234040" w:rsidRPr="00234040" w:rsidRDefault="00234040" w:rsidP="002340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415AB27" w14:textId="77777777" w:rsidR="00234040" w:rsidRPr="00234040" w:rsidRDefault="00234040" w:rsidP="002340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34040" w:rsidRPr="00234040" w14:paraId="79E4B5D3" w14:textId="77777777" w:rsidTr="006E4B43">
        <w:tc>
          <w:tcPr>
            <w:tcW w:w="4678" w:type="dxa"/>
          </w:tcPr>
          <w:p w14:paraId="1BE2E0D0" w14:textId="77777777" w:rsidR="00234040" w:rsidRPr="00234040" w:rsidRDefault="00234040" w:rsidP="002340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14:paraId="69D74CAC" w14:textId="77777777" w:rsidR="00234040" w:rsidRPr="00234040" w:rsidRDefault="00234040" w:rsidP="002340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03A55CC5" w14:textId="77777777" w:rsidR="00234040" w:rsidRPr="00234040" w:rsidRDefault="00234040" w:rsidP="002340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</w:t>
            </w:r>
            <w:proofErr w:type="spellStart"/>
            <w:r w:rsidRPr="002340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 w:rsidRPr="002340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234040" w:rsidRPr="00234040" w14:paraId="7A8FC01D" w14:textId="77777777" w:rsidTr="006E4B43">
        <w:tc>
          <w:tcPr>
            <w:tcW w:w="4678" w:type="dxa"/>
          </w:tcPr>
          <w:p w14:paraId="56204BB3" w14:textId="77777777" w:rsidR="00234040" w:rsidRPr="00234040" w:rsidRDefault="00234040" w:rsidP="002340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3004E92C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4771F9FA" w14:textId="77777777" w:rsidR="00234040" w:rsidRPr="00234040" w:rsidRDefault="00234040" w:rsidP="002340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234040" w:rsidRPr="00234040" w14:paraId="7F604B3B" w14:textId="77777777" w:rsidTr="006E4B43">
        <w:tc>
          <w:tcPr>
            <w:tcW w:w="4678" w:type="dxa"/>
          </w:tcPr>
          <w:p w14:paraId="77C9FFA2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1B60E7A9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6FA3F0F8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234040" w:rsidRPr="00234040" w14:paraId="32688BE0" w14:textId="77777777" w:rsidTr="006E4B43">
        <w:tc>
          <w:tcPr>
            <w:tcW w:w="4678" w:type="dxa"/>
          </w:tcPr>
          <w:p w14:paraId="2C33216D" w14:textId="77777777" w:rsidR="00234040" w:rsidRPr="00234040" w:rsidRDefault="00234040" w:rsidP="002340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40962A57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BE319FB" w14:textId="77777777" w:rsidR="00234040" w:rsidRPr="00234040" w:rsidRDefault="00234040" w:rsidP="002340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/____________/</w:t>
            </w:r>
          </w:p>
        </w:tc>
      </w:tr>
      <w:tr w:rsidR="00234040" w:rsidRPr="00234040" w14:paraId="5E863ABA" w14:textId="77777777" w:rsidTr="006E4B43">
        <w:trPr>
          <w:trHeight w:val="202"/>
        </w:trPr>
        <w:tc>
          <w:tcPr>
            <w:tcW w:w="4678" w:type="dxa"/>
          </w:tcPr>
          <w:p w14:paraId="6FCAD41C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533817CD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29F60763" w14:textId="77777777" w:rsidR="00234040" w:rsidRPr="00234040" w:rsidRDefault="00234040" w:rsidP="00234040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234040" w:rsidRPr="00234040" w14:paraId="57B25B82" w14:textId="77777777" w:rsidTr="006E4B43">
        <w:tc>
          <w:tcPr>
            <w:tcW w:w="4678" w:type="dxa"/>
          </w:tcPr>
          <w:p w14:paraId="5E87E2A3" w14:textId="77777777" w:rsidR="00234040" w:rsidRPr="00234040" w:rsidRDefault="00234040" w:rsidP="002340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1E0E64BA" w14:textId="77777777" w:rsidR="00234040" w:rsidRPr="00234040" w:rsidRDefault="00234040" w:rsidP="002340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93B016C" w14:textId="77777777" w:rsidR="00234040" w:rsidRPr="00234040" w:rsidRDefault="00234040" w:rsidP="002340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234040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06D6ACE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76636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8E562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23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2"/>
      </w:r>
      <w:r w:rsidRPr="0023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23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  <w:r w:rsidRPr="002340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6D54AA2E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объектов по производству электрической энергии ВЭС (СЭС)</w:t>
      </w:r>
      <w:r w:rsidRPr="0023404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3"/>
      </w:r>
      <w:r w:rsidRPr="00234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максимальная генерирующая мощность которых превышает 5 МВт или увеличивается на 5 МВт и выше)</w:t>
      </w:r>
    </w:p>
    <w:p w14:paraId="64118EC9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F9A67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разработаны на основании Заявки от _____________ № _____________ и являются неотъемлемой частью Договора об осуществлении технологического присоединения от _____________ № _____________ </w:t>
      </w:r>
      <w:r w:rsidRPr="00234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по производству электрической энергии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23404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именуемого в дальнейшем – Заявитель, к электрическим сетям ДЗО ПАО «</w:t>
      </w:r>
      <w:proofErr w:type="spell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5F30BAD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заключения Договора об осуществлении технологического присоединения </w:t>
      </w:r>
      <w:r w:rsidRPr="00234040">
        <w:rPr>
          <w:rFonts w:ascii="Times New Roman" w:hAnsi="Times New Roman" w:cs="Times New Roman"/>
          <w:color w:val="000000"/>
          <w:sz w:val="28"/>
          <w:szCs w:val="28"/>
        </w:rPr>
        <w:t>при условии согласования АО «СО ЕЭС»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0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действительны в течение</w:t>
      </w:r>
      <w:proofErr w:type="gram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___(__________) </w:t>
      </w:r>
      <w:proofErr w:type="gramEnd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лет. </w:t>
      </w:r>
    </w:p>
    <w:p w14:paraId="6813D6C5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настоящих технических условий обеспечивает технологическое присоединение вновь сооружаемых (реконструируемых)</w:t>
      </w:r>
      <w:r w:rsidRPr="0023404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установленной (максимальной) мощностью __________ МВт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(установленная (максимальная) мощность ____________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осуществления технологического присоединения</w:t>
      </w:r>
      <w:r w:rsidRPr="00234040" w:rsidDel="00AC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с _____МВт до ____ МВт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8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объектов электросетевого хозяйства Заявителя:</w:t>
      </w:r>
    </w:p>
    <w:p w14:paraId="5C23251F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образованием после выполнения настоящих технических условий __ (____)</w:t>
      </w:r>
      <w:r w:rsidRPr="0023404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9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энергосистемы,</w:t>
      </w:r>
      <w:r w:rsidRPr="00234040">
        <w:t xml:space="preserve">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генерации и объектов электросетевого хозяйства Заявителей))</w:t>
      </w:r>
      <w:r w:rsidRPr="002340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40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4B540322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hAnsi="Times New Roman" w:cs="Times New Roman"/>
          <w:sz w:val="28"/>
          <w:szCs w:val="28"/>
        </w:rPr>
        <w:t xml:space="preserve">____ 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максимальной мощностью ___ МВт;</w:t>
      </w:r>
    </w:p>
    <w:p w14:paraId="71090644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МВт;</w:t>
      </w:r>
    </w:p>
    <w:p w14:paraId="02425385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МВт.</w:t>
      </w:r>
    </w:p>
    <w:p w14:paraId="458ACFAF" w14:textId="77777777" w:rsidR="00234040" w:rsidRPr="00234040" w:rsidRDefault="00234040" w:rsidP="002340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23404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</w:p>
    <w:p w14:paraId="794E5985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4DCD3834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54F20A84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648A4BCF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234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88B2695" w14:textId="77777777" w:rsidR="00234040" w:rsidRPr="00234040" w:rsidRDefault="00234040" w:rsidP="002340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ОБОРУДОВАНИЮ СИСТЕМ ТЕХНОЛОГИЧЕСКОГО УПРАВЛЕНИЯ</w:t>
      </w:r>
    </w:p>
    <w:p w14:paraId="7D53E88F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 объекты электросетевого хозяйства, указанные в разделе 1 настоящих технических условий, микропроцессорными устройствами релейной защиты и автоматики. Устройства релейной защиты и автоматики</w:t>
      </w:r>
      <w:r w:rsidRPr="00234040">
        <w:t xml:space="preserve"> (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РЗА) с поддержкой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стандартных протоколов обмена, совместимых с АСУ ТП (ССПИ)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существующих объектах электросетевого хозяйства. Протоколы обмена согласовать с ДЗО ПАО «</w:t>
      </w:r>
      <w:proofErr w:type="spell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Устройства РЗА должны обеспечивать свою работу при частоте 45,0 – 55,0 Гц.</w:t>
      </w:r>
    </w:p>
    <w:p w14:paraId="170DAC44" w14:textId="77777777" w:rsidR="00234040" w:rsidRPr="00234040" w:rsidRDefault="00234040" w:rsidP="00234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234040">
        <w:rPr>
          <w:rFonts w:ascii="Times New Roman" w:hAnsi="Times New Roman" w:cs="Times New Roman"/>
          <w:sz w:val="28"/>
          <w:szCs w:val="28"/>
        </w:rPr>
        <w:t xml:space="preserve"> распределения устройств РЗА по трансформаторам тока и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4040">
        <w:rPr>
          <w:rFonts w:ascii="Times New Roman" w:hAnsi="Times New Roman" w:cs="Times New Roman"/>
          <w:sz w:val="28"/>
          <w:szCs w:val="28"/>
        </w:rPr>
        <w:t xml:space="preserve">напряжения согласовать с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hAnsi="Times New Roman" w:cs="Times New Roman"/>
          <w:sz w:val="28"/>
          <w:szCs w:val="28"/>
        </w:rPr>
        <w:t xml:space="preserve"> и 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234040">
        <w:rPr>
          <w:rFonts w:ascii="Times New Roman" w:hAnsi="Times New Roman" w:cs="Times New Roman"/>
          <w:sz w:val="28"/>
          <w:szCs w:val="28"/>
        </w:rPr>
        <w:t xml:space="preserve"> «СО ЕЭС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(Филиалом АО «СО ЕЭС» ________)</w:t>
      </w:r>
    </w:p>
    <w:p w14:paraId="029658FD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</w:t>
      </w:r>
      <w:r w:rsidRPr="00234040">
        <w:rPr>
          <w:rFonts w:ascii="Times New Roman" w:hAnsi="Times New Roman" w:cs="Times New Roman"/>
          <w:sz w:val="28"/>
          <w:szCs w:val="28"/>
          <w:lang w:val="x-none"/>
        </w:rPr>
        <w:t xml:space="preserve"> объекты электросетевого хозяйства,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</w:t>
      </w:r>
      <w:r w:rsidRPr="00234040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пунктах 1._, 1._... настоящих технических условий, устройствами сбора и передачи телеинформации </w:t>
      </w:r>
      <w:r w:rsidRPr="00234040">
        <w:rPr>
          <w:rFonts w:ascii="Times New Roman" w:hAnsi="Times New Roman" w:cs="Times New Roman"/>
          <w:sz w:val="28"/>
          <w:szCs w:val="28"/>
          <w:lang w:val="x-none"/>
        </w:rPr>
        <w:t>в Филиал АО «СО ЕЭС» (наименование филиала) и</w:t>
      </w:r>
      <w:r w:rsidRPr="00234040">
        <w:rPr>
          <w:rFonts w:ascii="Times New Roman" w:hAnsi="Times New Roman" w:cs="Times New Roman"/>
          <w:sz w:val="28"/>
          <w:szCs w:val="28"/>
        </w:rPr>
        <w:t> 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независимым каналам связи, </w:t>
      </w:r>
      <w:r w:rsidRPr="00234040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E0A2CC" w14:textId="77777777" w:rsidR="00234040" w:rsidRPr="00234040" w:rsidRDefault="00234040" w:rsidP="00234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связи, точки измерения и объем передаваемой телеинформации согласовать с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АО «СО ЕЭС» (Филиалом АО «СО ЕЭС» ________), при этом должна быть обеспечена наблюдаемость фактической нагрузки, подключенной к устройствам ПА (кроме АЧР).</w:t>
      </w:r>
    </w:p>
    <w:p w14:paraId="30D2517E" w14:textId="77777777" w:rsidR="00234040" w:rsidRPr="00234040" w:rsidRDefault="00234040" w:rsidP="00234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 w:rsidRPr="0023404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2340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8D100A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 объекты электросетевого хозяйства, указанные в пунктах 1._, 1._... настоящих технических условий, телефонной связью с диспетчерским персоналом АО «СО ЕЭС» (Филиала АО «СО ЕЭС» ________) и оперативным персоналом ДЗО ПАО «</w:t>
      </w:r>
      <w:proofErr w:type="spell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двум независимым каналам связи, </w:t>
      </w:r>
      <w:r w:rsidRPr="00234040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31AD0B21" w14:textId="77777777" w:rsidR="00234040" w:rsidRPr="00234040" w:rsidRDefault="00234040" w:rsidP="002340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 согласовать с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АО «СО ЕЭС» (Филиалом АО «СО ЕЭС» ________).</w:t>
      </w:r>
    </w:p>
    <w:p w14:paraId="5690AD01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0749EC2A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(РД 34.09.101-94) и требованиями Правил организации учета электрической энергии на розничных рынках/Договора о присоединении к торговой системе оптового рынка и требованиями ПУЭ</w:t>
      </w:r>
      <w:r w:rsidRPr="002340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F5B0D8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учета согласовать с ДЗО ПАО «</w:t>
      </w:r>
      <w:proofErr w:type="spellStart"/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18E210B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интеграцию с АИИС КУЭ ДЗО ПАО «</w:t>
      </w:r>
      <w:proofErr w:type="spellStart"/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 организацией ежедневной передачи результатов измерения, информации о состоянии средств измерения и объектов измерения </w:t>
      </w:r>
      <w:r w:rsidRPr="002340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организации учета электрической энергии на розничных 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рынках/</w:t>
      </w:r>
      <w:r w:rsidRPr="00234040">
        <w:rPr>
          <w:rFonts w:ascii="Times New Roman" w:hAnsi="Times New Roman" w:cs="Times New Roman"/>
          <w:sz w:val="28"/>
          <w:szCs w:val="28"/>
          <w:lang w:eastAsia="ru-RU"/>
        </w:rPr>
        <w:t>Договора о присоединении к торговой системе оптового рынка</w:t>
      </w:r>
      <w:r w:rsidRPr="0023404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65CEA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14:paraId="77776681" w14:textId="77777777" w:rsidR="00234040" w:rsidRPr="00234040" w:rsidRDefault="00234040" w:rsidP="002340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ОБЪЕКТАМ ПО ПРОИЗВОДСТВУ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ЭЛЕКТРИЧЕСКОЙ ЭНЕРГИИ</w:t>
      </w:r>
    </w:p>
    <w:p w14:paraId="3AA4597A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следующие характеристики генерирующего оборудования электростанции:</w:t>
      </w:r>
    </w:p>
    <w:p w14:paraId="4E09657A" w14:textId="77777777" w:rsidR="00234040" w:rsidRPr="00234040" w:rsidRDefault="00234040" w:rsidP="00234040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Заявляемую скорость сброса/набора нагрузки не менее ____ МВт/мин.</w:t>
      </w:r>
    </w:p>
    <w:p w14:paraId="5986D016" w14:textId="77777777" w:rsidR="00234040" w:rsidRPr="00234040" w:rsidRDefault="00234040" w:rsidP="00234040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Заявляемый нижний предел регулировочного диапазона ___% (от установленной мощности генерирующего оборудования указанной в преамбуле настоящих технических условий).</w:t>
      </w:r>
    </w:p>
    <w:p w14:paraId="23E9C2DF" w14:textId="77777777" w:rsidR="00234040" w:rsidRPr="00234040" w:rsidRDefault="00234040" w:rsidP="00234040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234040">
        <w:rPr>
          <w:rFonts w:ascii="Times New Roman" w:hAnsi="Times New Roman" w:cs="Times New Roman"/>
          <w:color w:val="000000"/>
          <w:sz w:val="28"/>
          <w:szCs w:val="28"/>
        </w:rPr>
        <w:t>аботу электростанции:</w:t>
      </w:r>
    </w:p>
    <w:p w14:paraId="59E5A78C" w14:textId="77777777" w:rsidR="00234040" w:rsidRPr="00234040" w:rsidRDefault="00234040" w:rsidP="00234040">
      <w:pPr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 при изменении напряжения в диапазоне ±10% </w:t>
      </w:r>
      <w:proofErr w:type="gramStart"/>
      <w:r w:rsidRPr="0023404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34040">
        <w:rPr>
          <w:rFonts w:ascii="Times New Roman" w:hAnsi="Times New Roman" w:cs="Times New Roman"/>
          <w:color w:val="000000"/>
          <w:sz w:val="28"/>
          <w:szCs w:val="28"/>
        </w:rPr>
        <w:t xml:space="preserve"> номинального;</w:t>
      </w:r>
    </w:p>
    <w:p w14:paraId="5A598B16" w14:textId="77777777" w:rsidR="00234040" w:rsidRPr="00234040" w:rsidRDefault="00234040" w:rsidP="00234040">
      <w:pPr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 при изменении частоты электрического тока в диапазоне значений 49,0 – 51,0 Гц включая верхнюю границу диапазона по частоте; </w:t>
      </w:r>
    </w:p>
    <w:p w14:paraId="3839B40B" w14:textId="77777777" w:rsidR="00234040" w:rsidRPr="00234040" w:rsidRDefault="00234040" w:rsidP="00234040">
      <w:pPr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кратковременно в диапазоне частот электрического тока (включая верхнюю границу указанных диапазонов по частоте):</w:t>
      </w:r>
    </w:p>
    <w:p w14:paraId="18BCD6CD" w14:textId="77777777" w:rsidR="00234040" w:rsidRPr="00234040" w:rsidRDefault="00234040" w:rsidP="0023404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51,0 – 55,0 Гц – продолжительностью, установленной заводом - изготовителем оборудования;</w:t>
      </w:r>
    </w:p>
    <w:p w14:paraId="1F8930EB" w14:textId="77777777" w:rsidR="00234040" w:rsidRPr="00234040" w:rsidRDefault="00234040" w:rsidP="0023404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 xml:space="preserve">49,0 – 48,0 Гц – продолжительностью не менее 5 минут; </w:t>
      </w:r>
    </w:p>
    <w:p w14:paraId="6D2674EB" w14:textId="77777777" w:rsidR="00234040" w:rsidRPr="00234040" w:rsidRDefault="00234040" w:rsidP="0023404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48,0 – 47,0 Гц – продолжительностью не менее 1 минуты;</w:t>
      </w:r>
    </w:p>
    <w:p w14:paraId="77605B7F" w14:textId="77777777" w:rsidR="00234040" w:rsidRPr="00234040" w:rsidRDefault="00234040" w:rsidP="0023404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47,0 – 46,0 Гц – продолжительностью не менее 1 секунды;</w:t>
      </w:r>
    </w:p>
    <w:p w14:paraId="46A3085A" w14:textId="77777777" w:rsidR="00234040" w:rsidRPr="00234040" w:rsidRDefault="00234040" w:rsidP="002340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46,0 Гц – не менее 1 секунды</w:t>
      </w:r>
    </w:p>
    <w:p w14:paraId="77845037" w14:textId="77777777" w:rsidR="00234040" w:rsidRPr="00234040" w:rsidRDefault="00234040" w:rsidP="00234040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Регулирование реактивной мощности в соответствии с P-Q диаграммой (режимной картой), предоставленной собственником электростанции</w:t>
      </w:r>
      <w:r w:rsidRPr="0023404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5"/>
      </w:r>
      <w:r w:rsidRPr="002340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0640EC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генераторов Заявителя в реализации управляющих воздействий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противоаварийной автоматики на снижение объема выдачи мощности/отключение генерирующего оборудования</w:t>
      </w:r>
      <w:r w:rsidRPr="002340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CF569C9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hAnsi="Times New Roman" w:cs="Times New Roman"/>
          <w:color w:val="000000"/>
          <w:sz w:val="28"/>
          <w:szCs w:val="28"/>
        </w:rPr>
        <w:t>Предусмотреть участие объекта по производству электрической энергии в общем первичном регулировании частоты путем автоматического снижения выдаваемой в электрическую сеть активной мощности электростанции при увеличении частоты.</w:t>
      </w:r>
    </w:p>
    <w:p w14:paraId="7DE82BDE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hAnsi="Times New Roman" w:cs="Times New Roman"/>
          <w:sz w:val="28"/>
          <w:szCs w:val="28"/>
          <w:lang w:eastAsia="ru-RU"/>
        </w:rPr>
        <w:t>Предусмотреть мероприятия, обеспечивающие качество электрической энергии согласно ГОСТ 32144-2013 в точках поставки.</w:t>
      </w:r>
    </w:p>
    <w:p w14:paraId="4EE7DA69" w14:textId="77777777" w:rsidR="00234040" w:rsidRPr="00234040" w:rsidRDefault="00234040" w:rsidP="002340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ПОРЯДОК ВЫПОЛНЕНИЯ МЕРОПРИЯТИЙ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ТЕХНОЛОГИЧЕСКОМУ ПРИСОЕДИНЕНИЮ</w:t>
      </w:r>
    </w:p>
    <w:p w14:paraId="2FB2C43D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выполняет мероприятия, указанные в пунктах 1._, 1._...,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проектную, в том числе рабочую документацию с ДЗО ПАО «</w:t>
      </w:r>
      <w:proofErr w:type="spell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АО «СО ЕЭС» (Филиалом АО «СО ЕЭС» ________).</w:t>
      </w:r>
    </w:p>
    <w:p w14:paraId="781F26AF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»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мероприятия, указанные в пунктах 1._, 1._... (мероприятия, указанные в пунктах 1._, 1._... выполняются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 проектирование, проектную, в том числе рабочую документацию с АО «СО ЕЭС» (филиалом АО «СО ЕЭС» ________). </w:t>
      </w:r>
    </w:p>
    <w:p w14:paraId="5E1BEF33" w14:textId="77777777" w:rsidR="00234040" w:rsidRPr="00234040" w:rsidRDefault="00234040" w:rsidP="0023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осуществляет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B45975" w14:textId="77777777" w:rsidR="00234040" w:rsidRPr="00234040" w:rsidRDefault="00234040" w:rsidP="002340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пунктах 1._, 1._..., выполняются в рамках реализации утвержденной Инвестиционной программы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– 20__ годы</w:t>
      </w:r>
      <w:r w:rsidRPr="00234040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D8C6DA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разработку проектной документации по мероприятиям, указанным в пунктах 1._, 1._..., с учетом требований раздела 2 настоящих технических условий.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 проектирование и проектную документацию с АО «СО ЕЭС» (филиалом АО «СО ЕЭС» ________).</w:t>
      </w:r>
    </w:p>
    <w:p w14:paraId="04518206" w14:textId="77777777" w:rsidR="00234040" w:rsidRPr="00234040" w:rsidRDefault="00234040" w:rsidP="0023404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Выполнение перечисленных в данном пункте мероприятий осуществляется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или Заявителем по выбору последнего при заключении договора об осуществлении технологического присоединения</w:t>
      </w:r>
      <w:r w:rsidRPr="002340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footnoteReference w:id="17"/>
      </w:r>
      <w:r w:rsidRPr="002340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45F5D813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с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АО «СО ЕЭС» (Филиалом АО «СО ЕЭС» ________) с корректировкой утвержденных технических условий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8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6F3E14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проектировании согласно пунктам 4.1-4.3 настоящих 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технических условий учесть технические решения, принятые в проектах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9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AD2B54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14:paraId="576419D8" w14:textId="77777777" w:rsidR="00234040" w:rsidRPr="00234040" w:rsidRDefault="00234040" w:rsidP="0023404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364055A0" w14:textId="77777777" w:rsidR="00234040" w:rsidRPr="00234040" w:rsidRDefault="00234040" w:rsidP="002340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5D21B304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проверку выполнения настоящих технических условий, </w:t>
      </w:r>
      <w:r w:rsidRPr="00234040">
        <w:rPr>
          <w:rFonts w:ascii="Times New Roman" w:hAnsi="Times New Roman" w:cs="Times New Roman"/>
          <w:color w:val="000000"/>
          <w:sz w:val="28"/>
          <w:szCs w:val="28"/>
        </w:rPr>
        <w:t>включая проведение осмотра (обследования),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участием представителей ДЗО ПАО «</w:t>
      </w:r>
      <w:proofErr w:type="spell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АО «СО ЕЭС» (Филиала АО «СО ЕЭС» ________) (для каждого этапа, предусмотренного настоящими техническими условиями</w:t>
      </w:r>
      <w:r w:rsidRPr="002340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0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0DD7CC3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 ДЗО ПАО «</w:t>
      </w:r>
      <w:proofErr w:type="spellStart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акт о выполнении технических условий, согласованный АО «СО ЕЭС» (Филиалом АО «СО ЕЭС» ________) (для каждого этапа, предусмотренного настоящими техническими условиями</w:t>
      </w:r>
      <w:r w:rsidRPr="0023404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1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14:paraId="7C083CA6" w14:textId="77777777" w:rsidR="00234040" w:rsidRPr="00234040" w:rsidRDefault="00234040" w:rsidP="002340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федерального </w:t>
      </w:r>
      <w:r w:rsidRPr="00234040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власти, осуществляющего федеральный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энергетический надзор, на допуск в эксплуатацию объектов по производству электрической энергии и объектов электросетевого хозяйства Заявителя и объектов электросетевого хозяйства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perscript"/>
          <w:lang w:eastAsia="ru-RU"/>
        </w:rPr>
        <w:footnoteReference w:id="22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 пунктах 1._, 1._... настоящих технических условий (для каждого этапа, предусмотренного настоящими техническими условиями</w:t>
      </w:r>
      <w:r w:rsidRPr="002340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30B973A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B56DB4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Приложение. Пояснительная схема присоединения объектов по производству электрической энергии Заявителя к электрическим сетям </w:t>
      </w:r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</w:t>
      </w:r>
      <w:proofErr w:type="spellStart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2340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23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 в 1 экз.</w:t>
      </w:r>
    </w:p>
    <w:p w14:paraId="213E5FDE" w14:textId="77777777" w:rsidR="00234040" w:rsidRPr="00234040" w:rsidRDefault="00234040" w:rsidP="00234040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09A71" w14:textId="77777777" w:rsidR="00234040" w:rsidRPr="00234040" w:rsidRDefault="00234040" w:rsidP="00234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14:paraId="5961D63D" w14:textId="77777777" w:rsidR="00234040" w:rsidRPr="00234040" w:rsidRDefault="00234040" w:rsidP="002340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14:paraId="7EC2DD6E" w14:textId="1D1BC39C" w:rsidR="00C018BC" w:rsidRDefault="00C018BC" w:rsidP="00234040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18BC" w:rsidSect="00234040">
      <w:headerReference w:type="default" r:id="rId10"/>
      <w:pgSz w:w="11906" w:h="16838"/>
      <w:pgMar w:top="709" w:right="709" w:bottom="709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FAE69" w14:textId="77777777" w:rsidR="00420836" w:rsidRDefault="00420836" w:rsidP="00493A8F">
      <w:pPr>
        <w:spacing w:after="0" w:line="240" w:lineRule="auto"/>
      </w:pPr>
      <w:r>
        <w:separator/>
      </w:r>
    </w:p>
  </w:endnote>
  <w:endnote w:type="continuationSeparator" w:id="0">
    <w:p w14:paraId="327BCB6D" w14:textId="77777777" w:rsidR="00420836" w:rsidRDefault="00420836" w:rsidP="00493A8F">
      <w:pPr>
        <w:spacing w:after="0" w:line="240" w:lineRule="auto"/>
      </w:pPr>
      <w:r>
        <w:continuationSeparator/>
      </w:r>
    </w:p>
  </w:endnote>
  <w:endnote w:type="continuationNotice" w:id="1">
    <w:p w14:paraId="44F1654F" w14:textId="77777777" w:rsidR="00420836" w:rsidRDefault="00420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60C7" w14:textId="77777777" w:rsidR="00420836" w:rsidRDefault="00420836" w:rsidP="00493A8F">
      <w:pPr>
        <w:spacing w:after="0" w:line="240" w:lineRule="auto"/>
      </w:pPr>
      <w:r>
        <w:separator/>
      </w:r>
    </w:p>
  </w:footnote>
  <w:footnote w:type="continuationSeparator" w:id="0">
    <w:p w14:paraId="4B880B74" w14:textId="77777777" w:rsidR="00420836" w:rsidRDefault="00420836" w:rsidP="00493A8F">
      <w:pPr>
        <w:spacing w:after="0" w:line="240" w:lineRule="auto"/>
      </w:pPr>
      <w:r>
        <w:continuationSeparator/>
      </w:r>
    </w:p>
  </w:footnote>
  <w:footnote w:type="continuationNotice" w:id="1">
    <w:p w14:paraId="67BF5FBF" w14:textId="77777777" w:rsidR="00420836" w:rsidRDefault="00420836">
      <w:pPr>
        <w:spacing w:after="0" w:line="240" w:lineRule="auto"/>
      </w:pPr>
    </w:p>
  </w:footnote>
  <w:footnote w:id="2">
    <w:p w14:paraId="1964BF4C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 xml:space="preserve"> В случае осуществления технологического присоединения объектов Заявителя по </w:t>
      </w:r>
      <w:proofErr w:type="gramStart"/>
      <w:r>
        <w:t>индивидуальному проекту</w:t>
      </w:r>
      <w:proofErr w:type="gramEnd"/>
      <w:r>
        <w:t xml:space="preserve"> об этом указывается в названии технических условий.</w:t>
      </w:r>
    </w:p>
  </w:footnote>
  <w:footnote w:id="3">
    <w:p w14:paraId="490B97FB" w14:textId="77777777" w:rsidR="00234040" w:rsidRDefault="00234040" w:rsidP="00234040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Ветровой электростанции</w:t>
      </w:r>
      <w:proofErr w:type="gramEnd"/>
      <w:r>
        <w:t xml:space="preserve"> (ВЭС), солнечной электростанции (СЭС).</w:t>
      </w:r>
    </w:p>
  </w:footnote>
  <w:footnote w:id="4">
    <w:p w14:paraId="5CD25C10" w14:textId="77777777" w:rsidR="00234040" w:rsidRDefault="00234040" w:rsidP="00234040">
      <w:pPr>
        <w:pStyle w:val="a5"/>
        <w:jc w:val="both"/>
      </w:pPr>
      <w:r w:rsidRPr="00E20412">
        <w:rPr>
          <w:rStyle w:val="a7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по производству электрической энергии (ВЭС, СЭС)</w:t>
      </w:r>
      <w:r w:rsidRPr="00E20412">
        <w:rPr>
          <w:color w:val="000000"/>
        </w:rPr>
        <w:t>.</w:t>
      </w:r>
    </w:p>
  </w:footnote>
  <w:footnote w:id="5">
    <w:p w14:paraId="0D22B086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</w:t>
      </w:r>
      <w:r w:rsidRPr="00E20412">
        <w:rPr>
          <w:color w:val="000000"/>
        </w:rPr>
        <w:t>Выбирается требуемое</w:t>
      </w:r>
      <w:r>
        <w:rPr>
          <w:color w:val="000000"/>
        </w:rPr>
        <w:t>.</w:t>
      </w:r>
    </w:p>
  </w:footnote>
  <w:footnote w:id="6">
    <w:p w14:paraId="06DACEF0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</w:t>
      </w:r>
      <w:r w:rsidRPr="000F301B">
        <w:t>В случае, если техническими условиями предусмотрен поэтапный ввод в работу объектов по производству электрической энергии</w:t>
      </w:r>
      <w:r w:rsidRPr="00B647CC">
        <w:t xml:space="preserve"> и/или </w:t>
      </w:r>
      <w:r w:rsidRPr="000F301B">
        <w:t xml:space="preserve">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 w:rsidRPr="000F301B">
        <w:t xml:space="preserve"> этапа (-</w:t>
      </w:r>
      <w:proofErr w:type="spellStart"/>
      <w:r w:rsidRPr="000F301B">
        <w:t>ов</w:t>
      </w:r>
      <w:proofErr w:type="spellEnd"/>
      <w:r w:rsidRPr="000F301B">
        <w:t>) (</w:t>
      </w:r>
      <w:r>
        <w:t xml:space="preserve">на </w:t>
      </w:r>
      <w:r w:rsidRPr="000F301B">
        <w:t>I этап</w:t>
      </w:r>
      <w:r>
        <w:t>е</w:t>
      </w:r>
      <w:r w:rsidRPr="000F301B">
        <w:t xml:space="preserve"> – ___ МВт, …</w:t>
      </w:r>
      <w:proofErr w:type="gramStart"/>
      <w:r w:rsidRPr="000F301B">
        <w:t xml:space="preserve"> </w:t>
      </w:r>
      <w:r>
        <w:t>,</w:t>
      </w:r>
      <w:proofErr w:type="gramEnd"/>
      <w:r>
        <w:t xml:space="preserve"> на </w:t>
      </w:r>
      <w:r>
        <w:rPr>
          <w:lang w:val="en-US"/>
        </w:rPr>
        <w:t>N</w:t>
      </w:r>
      <w:r w:rsidRPr="004D55F7">
        <w:t xml:space="preserve"> </w:t>
      </w:r>
      <w:r w:rsidRPr="000F301B">
        <w:t>этап</w:t>
      </w:r>
      <w:r>
        <w:t>е</w:t>
      </w:r>
      <w:r w:rsidRPr="000F301B">
        <w:t xml:space="preserve"> – ___ МВт</w:t>
      </w:r>
      <w:r w:rsidRPr="004D55F7">
        <w:t xml:space="preserve"> 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</w:t>
      </w:r>
      <w:r w:rsidRPr="000F301B">
        <w:t>)</w:t>
      </w:r>
      <w:r w:rsidRPr="00B647CC">
        <w:t>»</w:t>
      </w:r>
      <w:r w:rsidRPr="000F301B">
        <w:t>.</w:t>
      </w:r>
    </w:p>
  </w:footnote>
  <w:footnote w:id="7">
    <w:p w14:paraId="134180E4" w14:textId="77777777" w:rsidR="00234040" w:rsidRPr="000F301B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</w:t>
      </w:r>
      <w:r w:rsidRPr="00B647CC">
        <w:t>Указывается наименование вновь сооружаемого (реконструируемого) объекта по производству электрической энергии</w:t>
      </w:r>
      <w:r w:rsidRPr="000F301B">
        <w:t>.</w:t>
      </w:r>
    </w:p>
  </w:footnote>
  <w:footnote w:id="8">
    <w:p w14:paraId="52FA6B0A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настоящих ТУ на ТП предполагается уменьшение максимальной мощности электростанции в связи с выводом из эксплуатации генерирующего оборудования или изменения его параметров, значение максимальной мощности электростанции после выполнения настоящих ТУ на ТП указывается с учетом заявленного уменьшения максимальной мощности с указанием соответствующих оснований.</w:t>
      </w:r>
    </w:p>
  </w:footnote>
  <w:footnote w:id="9">
    <w:p w14:paraId="6BE95205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Указывается количество цифрой и прописью.</w:t>
      </w:r>
    </w:p>
  </w:footnote>
  <w:footnote w:id="10">
    <w:p w14:paraId="70FC7F87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</w:t>
      </w:r>
      <w:r w:rsidRPr="00B647CC">
        <w:t>.</w:t>
      </w:r>
      <w:r>
        <w:t xml:space="preserve"> У</w:t>
      </w:r>
      <w:r w:rsidRPr="004204C6">
        <w:t xml:space="preserve">словное распределение мощности </w:t>
      </w:r>
      <w:r>
        <w:br/>
      </w:r>
      <w:r w:rsidRPr="004204C6">
        <w:t xml:space="preserve">по точкам присоединения не указывается в случае присоединения </w:t>
      </w:r>
      <w:proofErr w:type="spellStart"/>
      <w:r w:rsidRPr="004204C6">
        <w:t>энергопринимающих</w:t>
      </w:r>
      <w:proofErr w:type="spellEnd"/>
      <w:r w:rsidRPr="004204C6">
        <w:t xml:space="preserve"> устройств </w:t>
      </w:r>
      <w:r>
        <w:br/>
      </w:r>
      <w:r w:rsidRPr="004204C6">
        <w:t>по III категории надежности по одному вводу</w:t>
      </w:r>
      <w:r>
        <w:t>.</w:t>
      </w:r>
    </w:p>
  </w:footnote>
  <w:footnote w:id="11">
    <w:p w14:paraId="21B545AC" w14:textId="77777777" w:rsidR="00234040" w:rsidRDefault="00234040" w:rsidP="00234040">
      <w:pPr>
        <w:pStyle w:val="a5"/>
        <w:jc w:val="both"/>
      </w:pPr>
      <w:r w:rsidRPr="009C10C8">
        <w:rPr>
          <w:rStyle w:val="a7"/>
          <w:color w:val="000000"/>
        </w:rPr>
        <w:footnoteRef/>
      </w:r>
      <w:r>
        <w:t> </w:t>
      </w:r>
      <w:r w:rsidRPr="00E20412">
        <w:rPr>
          <w:color w:val="000000"/>
        </w:rPr>
        <w:t>Указываются мероприятия</w:t>
      </w:r>
      <w:r w:rsidRPr="001D2A81">
        <w:t xml:space="preserve"> </w:t>
      </w:r>
      <w:r w:rsidRPr="001D2A81">
        <w:rPr>
          <w:color w:val="000000"/>
        </w:rPr>
        <w:t>(при наличии этапов - с разделением по каждому этапу)</w:t>
      </w:r>
      <w:r w:rsidRPr="00E20412">
        <w:rPr>
          <w:color w:val="000000"/>
        </w:rPr>
        <w:t xml:space="preserve"> по строительству, расширению, техническому перевооружению</w:t>
      </w:r>
      <w:r>
        <w:rPr>
          <w:color w:val="000000"/>
        </w:rPr>
        <w:t xml:space="preserve"> </w:t>
      </w:r>
      <w:r w:rsidRPr="00E20412">
        <w:rPr>
          <w:color w:val="000000"/>
        </w:rPr>
        <w:t>и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реконструкции объектов по производству электрической энергии и объектов электросетевого хозяйства в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 xml:space="preserve">казываются мероприятия 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 xml:space="preserve">, обеспечивающие техническую возможность технологического присоединения и недопущение ухудшения условий электроснабжения присоединенных ранее </w:t>
      </w:r>
      <w:proofErr w:type="spellStart"/>
      <w:r w:rsidRPr="00E20412">
        <w:rPr>
          <w:color w:val="000000"/>
        </w:rPr>
        <w:t>энергопринимающих</w:t>
      </w:r>
      <w:proofErr w:type="spellEnd"/>
      <w:r w:rsidRPr="00E20412">
        <w:rPr>
          <w:color w:val="000000"/>
        </w:rPr>
        <w:t xml:space="preserve"> устройств и (или) объектов электроэнергетики</w:t>
      </w:r>
      <w:r>
        <w:rPr>
          <w:color w:val="000000"/>
        </w:rPr>
        <w:t>.</w:t>
      </w:r>
    </w:p>
  </w:footnote>
  <w:footnote w:id="12">
    <w:p w14:paraId="423E930D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 xml:space="preserve"> Требования данного абзаца распространяются на случаи технологического присоединения </w:t>
      </w:r>
      <w:r w:rsidRPr="002C506A">
        <w:t xml:space="preserve">объектов </w:t>
      </w:r>
      <w:r>
        <w:br/>
      </w:r>
      <w:r w:rsidRPr="002C506A">
        <w:t>по производству электрической энергии ВЭС</w:t>
      </w:r>
      <w:r>
        <w:t>.</w:t>
      </w:r>
    </w:p>
  </w:footnote>
  <w:footnote w:id="13">
    <w:p w14:paraId="759C4312" w14:textId="77777777" w:rsidR="00234040" w:rsidRDefault="00234040" w:rsidP="00234040">
      <w:pPr>
        <w:pStyle w:val="a5"/>
      </w:pPr>
      <w:r>
        <w:rPr>
          <w:rStyle w:val="a7"/>
        </w:rPr>
        <w:footnoteRef/>
      </w:r>
      <w:r>
        <w:t xml:space="preserve"> Выбирается </w:t>
      </w:r>
      <w:proofErr w:type="gramStart"/>
      <w:r>
        <w:t>требуемое</w:t>
      </w:r>
      <w:proofErr w:type="gramEnd"/>
      <w:r>
        <w:t xml:space="preserve"> в зависимости от статуса Заявителя (участник оптового или розничного рынка электроэнергии (мощности)).</w:t>
      </w:r>
    </w:p>
  </w:footnote>
  <w:footnote w:id="14">
    <w:p w14:paraId="06C5F238" w14:textId="77777777" w:rsidR="00234040" w:rsidRDefault="00234040" w:rsidP="00234040">
      <w:pPr>
        <w:pStyle w:val="a5"/>
      </w:pPr>
      <w:r>
        <w:rPr>
          <w:rStyle w:val="a7"/>
        </w:rPr>
        <w:footnoteRef/>
      </w:r>
      <w:r>
        <w:t xml:space="preserve"> Выбирается </w:t>
      </w:r>
      <w:proofErr w:type="gramStart"/>
      <w:r>
        <w:t>требуемое</w:t>
      </w:r>
      <w:proofErr w:type="gramEnd"/>
      <w:r>
        <w:t xml:space="preserve"> в зависимости от статуса Заявителя (участник оптового или розничного рынка электроэнергии (мощности)).</w:t>
      </w:r>
    </w:p>
  </w:footnote>
  <w:footnote w:id="15">
    <w:p w14:paraId="72E9F860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  <w:p w14:paraId="14EA7742" w14:textId="77777777" w:rsidR="00234040" w:rsidRDefault="00234040" w:rsidP="00234040">
      <w:pPr>
        <w:pStyle w:val="a5"/>
      </w:pPr>
    </w:p>
  </w:footnote>
  <w:footnote w:id="16">
    <w:p w14:paraId="01EDE68A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</w:t>
      </w:r>
      <w:proofErr w:type="gramStart"/>
      <w:r>
        <w:t xml:space="preserve">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ДЗО ПАО «</w:t>
      </w:r>
      <w:proofErr w:type="spellStart"/>
      <w:r>
        <w:rPr>
          <w:i/>
          <w:u w:val="single"/>
        </w:rPr>
        <w:t>Россети</w:t>
      </w:r>
      <w:proofErr w:type="spellEnd"/>
      <w:r>
        <w:rPr>
          <w:i/>
          <w:u w:val="single"/>
        </w:rPr>
        <w:t>».</w:t>
      </w:r>
      <w:proofErr w:type="gramEnd"/>
    </w:p>
  </w:footnote>
  <w:footnote w:id="17">
    <w:p w14:paraId="1EB1DB28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  <w:proofErr w:type="gramEnd"/>
    </w:p>
  </w:footnote>
  <w:footnote w:id="18">
    <w:p w14:paraId="283148A7" w14:textId="77777777" w:rsidR="00234040" w:rsidRDefault="00234040" w:rsidP="00234040">
      <w:pPr>
        <w:pStyle w:val="a5"/>
        <w:rPr>
          <w:color w:val="000000"/>
        </w:rPr>
      </w:pPr>
      <w:r>
        <w:rPr>
          <w:rStyle w:val="a7"/>
        </w:rPr>
        <w:footnoteRef/>
      </w:r>
      <w:r>
        <w:t xml:space="preserve"> 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  <w:p w14:paraId="60C2875C" w14:textId="77777777" w:rsidR="00234040" w:rsidRDefault="00234040" w:rsidP="00234040">
      <w:pPr>
        <w:pStyle w:val="a5"/>
      </w:pPr>
      <w:bookmarkStart w:id="0" w:name="_GoBack"/>
      <w:bookmarkEnd w:id="0"/>
    </w:p>
  </w:footnote>
  <w:footnote w:id="19">
    <w:p w14:paraId="05BD0537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20">
    <w:p w14:paraId="3F7DBA97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1">
    <w:p w14:paraId="556C01C1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2">
    <w:p w14:paraId="2B8C2D38" w14:textId="77777777" w:rsidR="00234040" w:rsidRDefault="00234040" w:rsidP="00234040">
      <w:pPr>
        <w:pStyle w:val="a5"/>
      </w:pPr>
      <w:r>
        <w:rPr>
          <w:rStyle w:val="a7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proofErr w:type="spellStart"/>
      <w:r w:rsidRPr="00293EC3">
        <w:t>кВ</w:t>
      </w:r>
      <w:proofErr w:type="spellEnd"/>
      <w:r w:rsidRPr="00293EC3">
        <w:t xml:space="preserve"> </w:t>
      </w:r>
      <w:r>
        <w:t>(в соответствии с пунктом 7 Правил ТП)</w:t>
      </w:r>
    </w:p>
  </w:footnote>
  <w:footnote w:id="23">
    <w:p w14:paraId="3BAF8A98" w14:textId="77777777" w:rsidR="00234040" w:rsidRDefault="00234040" w:rsidP="00234040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803"/>
      <w:docPartObj>
        <w:docPartGallery w:val="Page Numbers (Top of Page)"/>
        <w:docPartUnique/>
      </w:docPartObj>
    </w:sdtPr>
    <w:sdtEndPr/>
    <w:sdtContent>
      <w:p w14:paraId="52C28BC2" w14:textId="0BB21D16" w:rsidR="004445AF" w:rsidRDefault="004445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40">
          <w:rPr>
            <w:noProof/>
          </w:rPr>
          <w:t>2</w:t>
        </w:r>
        <w:r>
          <w:fldChar w:fldCharType="end"/>
        </w:r>
      </w:p>
    </w:sdtContent>
  </w:sdt>
  <w:p w14:paraId="0C786C5E" w14:textId="77777777" w:rsidR="004445AF" w:rsidRDefault="0044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FE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26A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5CB3"/>
    <w:multiLevelType w:val="multilevel"/>
    <w:tmpl w:val="D388C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D189E"/>
    <w:multiLevelType w:val="multilevel"/>
    <w:tmpl w:val="39C0E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D23D8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5E5D"/>
    <w:multiLevelType w:val="multilevel"/>
    <w:tmpl w:val="0488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F553359"/>
    <w:multiLevelType w:val="multilevel"/>
    <w:tmpl w:val="7A6A9F9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306"/>
        </w:tabs>
        <w:ind w:left="285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>
    <w:nsid w:val="1FF534DB"/>
    <w:multiLevelType w:val="hybridMultilevel"/>
    <w:tmpl w:val="05B2002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111C9"/>
    <w:multiLevelType w:val="hybridMultilevel"/>
    <w:tmpl w:val="93049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10117"/>
    <w:multiLevelType w:val="hybridMultilevel"/>
    <w:tmpl w:val="5A8E6008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935FF"/>
    <w:multiLevelType w:val="hybridMultilevel"/>
    <w:tmpl w:val="74B8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A7434"/>
    <w:multiLevelType w:val="hybridMultilevel"/>
    <w:tmpl w:val="FFAE480A"/>
    <w:lvl w:ilvl="0" w:tplc="FBDE35C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DC8CA3D8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4" w:tplc="B33CB550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>
    <w:nsid w:val="33BF5462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D0730"/>
    <w:multiLevelType w:val="hybridMultilevel"/>
    <w:tmpl w:val="0EAC1AAE"/>
    <w:lvl w:ilvl="0" w:tplc="70784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C16BB0"/>
    <w:multiLevelType w:val="hybridMultilevel"/>
    <w:tmpl w:val="36F4B0E8"/>
    <w:lvl w:ilvl="0" w:tplc="97AAC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C2317F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>
    <w:nsid w:val="42F26ECD"/>
    <w:multiLevelType w:val="multilevel"/>
    <w:tmpl w:val="2E8C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4E417FE"/>
    <w:multiLevelType w:val="hybridMultilevel"/>
    <w:tmpl w:val="44FAA5CA"/>
    <w:lvl w:ilvl="0" w:tplc="92DA4AAC">
      <w:start w:val="1"/>
      <w:numFmt w:val="bullet"/>
      <w:lvlText w:val="-"/>
      <w:lvlJc w:val="left"/>
      <w:pPr>
        <w:ind w:left="19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44E972C2"/>
    <w:multiLevelType w:val="hybridMultilevel"/>
    <w:tmpl w:val="B79A213A"/>
    <w:lvl w:ilvl="0" w:tplc="ADAE78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B373FB"/>
    <w:multiLevelType w:val="hybridMultilevel"/>
    <w:tmpl w:val="5F943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564B7A"/>
    <w:multiLevelType w:val="hybridMultilevel"/>
    <w:tmpl w:val="8E608D1E"/>
    <w:lvl w:ilvl="0" w:tplc="92DA4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60C3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1423A"/>
    <w:multiLevelType w:val="hybridMultilevel"/>
    <w:tmpl w:val="965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C257D"/>
    <w:multiLevelType w:val="multilevel"/>
    <w:tmpl w:val="39C0E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E94593"/>
    <w:multiLevelType w:val="hybridMultilevel"/>
    <w:tmpl w:val="CD828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800EF1"/>
    <w:multiLevelType w:val="hybridMultilevel"/>
    <w:tmpl w:val="E0BE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26C9"/>
    <w:multiLevelType w:val="multilevel"/>
    <w:tmpl w:val="854411F8"/>
    <w:lvl w:ilvl="0">
      <w:start w:val="3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60" w:hanging="2160"/>
      </w:pPr>
      <w:rPr>
        <w:rFonts w:cs="Times New Roman" w:hint="default"/>
        <w:b/>
      </w:rPr>
    </w:lvl>
  </w:abstractNum>
  <w:abstractNum w:abstractNumId="32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17AAB"/>
    <w:multiLevelType w:val="hybridMultilevel"/>
    <w:tmpl w:val="B1E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34CA2"/>
    <w:multiLevelType w:val="hybridMultilevel"/>
    <w:tmpl w:val="493034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7A4271"/>
    <w:multiLevelType w:val="hybridMultilevel"/>
    <w:tmpl w:val="35404F72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3472E"/>
    <w:multiLevelType w:val="hybridMultilevel"/>
    <w:tmpl w:val="F86A9B5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410BE8"/>
    <w:multiLevelType w:val="hybridMultilevel"/>
    <w:tmpl w:val="BF2ED866"/>
    <w:lvl w:ilvl="0" w:tplc="A88692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EBE226A"/>
    <w:multiLevelType w:val="hybridMultilevel"/>
    <w:tmpl w:val="E61A033A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5"/>
  </w:num>
  <w:num w:numId="7">
    <w:abstractNumId w:val="4"/>
  </w:num>
  <w:num w:numId="8">
    <w:abstractNumId w:val="29"/>
  </w:num>
  <w:num w:numId="9">
    <w:abstractNumId w:val="7"/>
  </w:num>
  <w:num w:numId="10">
    <w:abstractNumId w:val="25"/>
  </w:num>
  <w:num w:numId="11">
    <w:abstractNumId w:val="21"/>
  </w:num>
  <w:num w:numId="12">
    <w:abstractNumId w:val="27"/>
  </w:num>
  <w:num w:numId="13">
    <w:abstractNumId w:val="33"/>
  </w:num>
  <w:num w:numId="14">
    <w:abstractNumId w:val="9"/>
  </w:num>
  <w:num w:numId="15">
    <w:abstractNumId w:val="14"/>
  </w:num>
  <w:num w:numId="16">
    <w:abstractNumId w:val="36"/>
  </w:num>
  <w:num w:numId="17">
    <w:abstractNumId w:val="39"/>
  </w:num>
  <w:num w:numId="18">
    <w:abstractNumId w:val="26"/>
  </w:num>
  <w:num w:numId="19">
    <w:abstractNumId w:val="17"/>
  </w:num>
  <w:num w:numId="20">
    <w:abstractNumId w:val="19"/>
  </w:num>
  <w:num w:numId="21">
    <w:abstractNumId w:val="32"/>
  </w:num>
  <w:num w:numId="22">
    <w:abstractNumId w:val="6"/>
  </w:num>
  <w:num w:numId="23">
    <w:abstractNumId w:val="0"/>
  </w:num>
  <w:num w:numId="24">
    <w:abstractNumId w:val="11"/>
  </w:num>
  <w:num w:numId="25">
    <w:abstractNumId w:val="1"/>
  </w:num>
  <w:num w:numId="26">
    <w:abstractNumId w:val="37"/>
  </w:num>
  <w:num w:numId="27">
    <w:abstractNumId w:val="23"/>
  </w:num>
  <w:num w:numId="28">
    <w:abstractNumId w:val="2"/>
  </w:num>
  <w:num w:numId="29">
    <w:abstractNumId w:val="38"/>
  </w:num>
  <w:num w:numId="30">
    <w:abstractNumId w:val="28"/>
  </w:num>
  <w:num w:numId="31">
    <w:abstractNumId w:val="5"/>
  </w:num>
  <w:num w:numId="3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1"/>
  </w:num>
  <w:num w:numId="34">
    <w:abstractNumId w:val="34"/>
  </w:num>
  <w:num w:numId="35">
    <w:abstractNumId w:val="16"/>
  </w:num>
  <w:num w:numId="36">
    <w:abstractNumId w:val="12"/>
  </w:num>
  <w:num w:numId="37">
    <w:abstractNumId w:val="10"/>
  </w:num>
  <w:num w:numId="38">
    <w:abstractNumId w:val="13"/>
  </w:num>
  <w:num w:numId="39">
    <w:abstractNumId w:val="8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NotTrackFormatting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5"/>
    <w:rsid w:val="00002119"/>
    <w:rsid w:val="00014000"/>
    <w:rsid w:val="00016450"/>
    <w:rsid w:val="00025CCD"/>
    <w:rsid w:val="00033DFA"/>
    <w:rsid w:val="00040587"/>
    <w:rsid w:val="000432EB"/>
    <w:rsid w:val="0004412F"/>
    <w:rsid w:val="00046247"/>
    <w:rsid w:val="00051FC6"/>
    <w:rsid w:val="000778A0"/>
    <w:rsid w:val="00085C2A"/>
    <w:rsid w:val="000A54EC"/>
    <w:rsid w:val="000B1C44"/>
    <w:rsid w:val="000C1EE4"/>
    <w:rsid w:val="000D1A8E"/>
    <w:rsid w:val="000D365E"/>
    <w:rsid w:val="000D669B"/>
    <w:rsid w:val="000E0133"/>
    <w:rsid w:val="000E0EB1"/>
    <w:rsid w:val="000F6EA5"/>
    <w:rsid w:val="000F72AE"/>
    <w:rsid w:val="000F75DF"/>
    <w:rsid w:val="00105059"/>
    <w:rsid w:val="00105E33"/>
    <w:rsid w:val="001141AB"/>
    <w:rsid w:val="00131730"/>
    <w:rsid w:val="00132B8D"/>
    <w:rsid w:val="00142997"/>
    <w:rsid w:val="00143B0C"/>
    <w:rsid w:val="0015522A"/>
    <w:rsid w:val="001552E3"/>
    <w:rsid w:val="00165346"/>
    <w:rsid w:val="00191B65"/>
    <w:rsid w:val="001961AC"/>
    <w:rsid w:val="001B0904"/>
    <w:rsid w:val="001C3FA7"/>
    <w:rsid w:val="001C49F6"/>
    <w:rsid w:val="001C672A"/>
    <w:rsid w:val="001D2A81"/>
    <w:rsid w:val="001D4FCE"/>
    <w:rsid w:val="001E1661"/>
    <w:rsid w:val="001E62B2"/>
    <w:rsid w:val="001F08A6"/>
    <w:rsid w:val="001F1E31"/>
    <w:rsid w:val="001F659C"/>
    <w:rsid w:val="002060C3"/>
    <w:rsid w:val="00214995"/>
    <w:rsid w:val="00224196"/>
    <w:rsid w:val="00224E06"/>
    <w:rsid w:val="00234040"/>
    <w:rsid w:val="00236A78"/>
    <w:rsid w:val="002404B4"/>
    <w:rsid w:val="00241359"/>
    <w:rsid w:val="00243228"/>
    <w:rsid w:val="002603A4"/>
    <w:rsid w:val="00267368"/>
    <w:rsid w:val="002756FA"/>
    <w:rsid w:val="00276E97"/>
    <w:rsid w:val="00290169"/>
    <w:rsid w:val="002949A9"/>
    <w:rsid w:val="002A2832"/>
    <w:rsid w:val="002C1078"/>
    <w:rsid w:val="002C506A"/>
    <w:rsid w:val="002D54B1"/>
    <w:rsid w:val="002E23D3"/>
    <w:rsid w:val="002E4E67"/>
    <w:rsid w:val="002F7312"/>
    <w:rsid w:val="00300A41"/>
    <w:rsid w:val="00302EEE"/>
    <w:rsid w:val="0030459E"/>
    <w:rsid w:val="00304E75"/>
    <w:rsid w:val="003051E0"/>
    <w:rsid w:val="00320519"/>
    <w:rsid w:val="00321839"/>
    <w:rsid w:val="00343A2F"/>
    <w:rsid w:val="0035077C"/>
    <w:rsid w:val="00364A3A"/>
    <w:rsid w:val="003725FE"/>
    <w:rsid w:val="00374083"/>
    <w:rsid w:val="00384BE4"/>
    <w:rsid w:val="00394AA9"/>
    <w:rsid w:val="003A08C8"/>
    <w:rsid w:val="003A2775"/>
    <w:rsid w:val="003A36E3"/>
    <w:rsid w:val="003A5C86"/>
    <w:rsid w:val="003B4C00"/>
    <w:rsid w:val="003C35E8"/>
    <w:rsid w:val="003C7114"/>
    <w:rsid w:val="003C7CFD"/>
    <w:rsid w:val="003D071E"/>
    <w:rsid w:val="003F3C0D"/>
    <w:rsid w:val="00411524"/>
    <w:rsid w:val="00411B08"/>
    <w:rsid w:val="00413252"/>
    <w:rsid w:val="004204C6"/>
    <w:rsid w:val="00420836"/>
    <w:rsid w:val="00443E6C"/>
    <w:rsid w:val="004445AF"/>
    <w:rsid w:val="0044487D"/>
    <w:rsid w:val="0045463B"/>
    <w:rsid w:val="0045553F"/>
    <w:rsid w:val="00461D5B"/>
    <w:rsid w:val="00483321"/>
    <w:rsid w:val="00487D02"/>
    <w:rsid w:val="00491E43"/>
    <w:rsid w:val="004927A6"/>
    <w:rsid w:val="00493A8F"/>
    <w:rsid w:val="004A0946"/>
    <w:rsid w:val="004A0AAB"/>
    <w:rsid w:val="004C4C8F"/>
    <w:rsid w:val="004C69FC"/>
    <w:rsid w:val="004D55F7"/>
    <w:rsid w:val="004E311C"/>
    <w:rsid w:val="004E7469"/>
    <w:rsid w:val="004F1053"/>
    <w:rsid w:val="0050201E"/>
    <w:rsid w:val="0051093D"/>
    <w:rsid w:val="005128AE"/>
    <w:rsid w:val="0051400C"/>
    <w:rsid w:val="005346E1"/>
    <w:rsid w:val="0055329F"/>
    <w:rsid w:val="00555C7C"/>
    <w:rsid w:val="00556A32"/>
    <w:rsid w:val="005769B1"/>
    <w:rsid w:val="00581B09"/>
    <w:rsid w:val="00584E55"/>
    <w:rsid w:val="005915E7"/>
    <w:rsid w:val="005A0806"/>
    <w:rsid w:val="005A2F1D"/>
    <w:rsid w:val="005A48CF"/>
    <w:rsid w:val="005B6B9C"/>
    <w:rsid w:val="005D6122"/>
    <w:rsid w:val="005E7DCC"/>
    <w:rsid w:val="00602229"/>
    <w:rsid w:val="00607FE6"/>
    <w:rsid w:val="0061122C"/>
    <w:rsid w:val="00613C1A"/>
    <w:rsid w:val="006215C6"/>
    <w:rsid w:val="006224B1"/>
    <w:rsid w:val="00630205"/>
    <w:rsid w:val="00632AF6"/>
    <w:rsid w:val="0063407C"/>
    <w:rsid w:val="00644EBE"/>
    <w:rsid w:val="00654C04"/>
    <w:rsid w:val="00664995"/>
    <w:rsid w:val="00666371"/>
    <w:rsid w:val="006724AE"/>
    <w:rsid w:val="00676346"/>
    <w:rsid w:val="00681DE1"/>
    <w:rsid w:val="00681EBF"/>
    <w:rsid w:val="00685861"/>
    <w:rsid w:val="006865FE"/>
    <w:rsid w:val="0069114C"/>
    <w:rsid w:val="00691AE5"/>
    <w:rsid w:val="00695DB5"/>
    <w:rsid w:val="006A28AB"/>
    <w:rsid w:val="006B2BC6"/>
    <w:rsid w:val="006C1914"/>
    <w:rsid w:val="006D2ABC"/>
    <w:rsid w:val="006D6003"/>
    <w:rsid w:val="006D6D78"/>
    <w:rsid w:val="006E57DD"/>
    <w:rsid w:val="006E74D5"/>
    <w:rsid w:val="006E79AE"/>
    <w:rsid w:val="006F0ADB"/>
    <w:rsid w:val="006F39CE"/>
    <w:rsid w:val="007006E5"/>
    <w:rsid w:val="00703748"/>
    <w:rsid w:val="00706AAD"/>
    <w:rsid w:val="00707910"/>
    <w:rsid w:val="00715BB7"/>
    <w:rsid w:val="007211C4"/>
    <w:rsid w:val="0073003C"/>
    <w:rsid w:val="0074374A"/>
    <w:rsid w:val="00750811"/>
    <w:rsid w:val="00757FEF"/>
    <w:rsid w:val="00762C23"/>
    <w:rsid w:val="007654B9"/>
    <w:rsid w:val="007661E5"/>
    <w:rsid w:val="00766225"/>
    <w:rsid w:val="00770B6B"/>
    <w:rsid w:val="007742C1"/>
    <w:rsid w:val="00790A2C"/>
    <w:rsid w:val="007A05CC"/>
    <w:rsid w:val="007B2B65"/>
    <w:rsid w:val="007B70E8"/>
    <w:rsid w:val="007C00D4"/>
    <w:rsid w:val="007F4614"/>
    <w:rsid w:val="007F6886"/>
    <w:rsid w:val="007F7399"/>
    <w:rsid w:val="00800777"/>
    <w:rsid w:val="00801E50"/>
    <w:rsid w:val="00802C65"/>
    <w:rsid w:val="008063B3"/>
    <w:rsid w:val="008145B9"/>
    <w:rsid w:val="00816220"/>
    <w:rsid w:val="00820B0B"/>
    <w:rsid w:val="00824C18"/>
    <w:rsid w:val="00832815"/>
    <w:rsid w:val="00832E6C"/>
    <w:rsid w:val="00832EE8"/>
    <w:rsid w:val="00834CE0"/>
    <w:rsid w:val="008442C9"/>
    <w:rsid w:val="008505BE"/>
    <w:rsid w:val="008505CD"/>
    <w:rsid w:val="00850A6D"/>
    <w:rsid w:val="008706C3"/>
    <w:rsid w:val="008744C1"/>
    <w:rsid w:val="00874CCF"/>
    <w:rsid w:val="008802AC"/>
    <w:rsid w:val="00887591"/>
    <w:rsid w:val="00891CD0"/>
    <w:rsid w:val="00897A66"/>
    <w:rsid w:val="008A1FB2"/>
    <w:rsid w:val="008B086A"/>
    <w:rsid w:val="008C40A7"/>
    <w:rsid w:val="008D5882"/>
    <w:rsid w:val="008E6D73"/>
    <w:rsid w:val="00907948"/>
    <w:rsid w:val="00907CE2"/>
    <w:rsid w:val="00911FC6"/>
    <w:rsid w:val="00922D7E"/>
    <w:rsid w:val="0092424D"/>
    <w:rsid w:val="00925F73"/>
    <w:rsid w:val="00942ED6"/>
    <w:rsid w:val="00950619"/>
    <w:rsid w:val="00967512"/>
    <w:rsid w:val="0097348E"/>
    <w:rsid w:val="0098377B"/>
    <w:rsid w:val="0098757F"/>
    <w:rsid w:val="00993CBD"/>
    <w:rsid w:val="0099400E"/>
    <w:rsid w:val="00996746"/>
    <w:rsid w:val="00997251"/>
    <w:rsid w:val="009B3F1F"/>
    <w:rsid w:val="009B7302"/>
    <w:rsid w:val="009B7CF4"/>
    <w:rsid w:val="009C0776"/>
    <w:rsid w:val="009C0D1D"/>
    <w:rsid w:val="009C1EB1"/>
    <w:rsid w:val="009D2F95"/>
    <w:rsid w:val="009E0341"/>
    <w:rsid w:val="009F1083"/>
    <w:rsid w:val="00A12A0A"/>
    <w:rsid w:val="00A23735"/>
    <w:rsid w:val="00A31724"/>
    <w:rsid w:val="00A32A74"/>
    <w:rsid w:val="00A4125D"/>
    <w:rsid w:val="00A42400"/>
    <w:rsid w:val="00A45010"/>
    <w:rsid w:val="00A4736A"/>
    <w:rsid w:val="00A47821"/>
    <w:rsid w:val="00A60488"/>
    <w:rsid w:val="00A6739C"/>
    <w:rsid w:val="00A75B83"/>
    <w:rsid w:val="00A7770B"/>
    <w:rsid w:val="00A807F3"/>
    <w:rsid w:val="00A913EB"/>
    <w:rsid w:val="00A9171C"/>
    <w:rsid w:val="00A94D69"/>
    <w:rsid w:val="00AA15BB"/>
    <w:rsid w:val="00AA3DE3"/>
    <w:rsid w:val="00AB444E"/>
    <w:rsid w:val="00AB6F5A"/>
    <w:rsid w:val="00AD3D5D"/>
    <w:rsid w:val="00AD6209"/>
    <w:rsid w:val="00AE1A6B"/>
    <w:rsid w:val="00AE2627"/>
    <w:rsid w:val="00AF00EF"/>
    <w:rsid w:val="00B054C7"/>
    <w:rsid w:val="00B05DEB"/>
    <w:rsid w:val="00B2404D"/>
    <w:rsid w:val="00B36803"/>
    <w:rsid w:val="00B40710"/>
    <w:rsid w:val="00B427D0"/>
    <w:rsid w:val="00B44A45"/>
    <w:rsid w:val="00B460A3"/>
    <w:rsid w:val="00B5418D"/>
    <w:rsid w:val="00B66581"/>
    <w:rsid w:val="00B6787C"/>
    <w:rsid w:val="00B71815"/>
    <w:rsid w:val="00B754BD"/>
    <w:rsid w:val="00B82363"/>
    <w:rsid w:val="00B90F8E"/>
    <w:rsid w:val="00B92882"/>
    <w:rsid w:val="00B93942"/>
    <w:rsid w:val="00BA0DFE"/>
    <w:rsid w:val="00BA25A0"/>
    <w:rsid w:val="00BA642C"/>
    <w:rsid w:val="00BB4853"/>
    <w:rsid w:val="00BB5F02"/>
    <w:rsid w:val="00BC0007"/>
    <w:rsid w:val="00BD227E"/>
    <w:rsid w:val="00BD35D5"/>
    <w:rsid w:val="00BD562B"/>
    <w:rsid w:val="00BE5865"/>
    <w:rsid w:val="00BE6E37"/>
    <w:rsid w:val="00BF2C73"/>
    <w:rsid w:val="00BF557E"/>
    <w:rsid w:val="00BF5B06"/>
    <w:rsid w:val="00BF6A15"/>
    <w:rsid w:val="00BF7B04"/>
    <w:rsid w:val="00C018BC"/>
    <w:rsid w:val="00C01BBC"/>
    <w:rsid w:val="00C051C3"/>
    <w:rsid w:val="00C14A5B"/>
    <w:rsid w:val="00C151A2"/>
    <w:rsid w:val="00C16DF0"/>
    <w:rsid w:val="00C2000F"/>
    <w:rsid w:val="00C24D74"/>
    <w:rsid w:val="00C32365"/>
    <w:rsid w:val="00C5124A"/>
    <w:rsid w:val="00C62F01"/>
    <w:rsid w:val="00C82DBD"/>
    <w:rsid w:val="00C83A80"/>
    <w:rsid w:val="00C90AF2"/>
    <w:rsid w:val="00C9413F"/>
    <w:rsid w:val="00CB51B7"/>
    <w:rsid w:val="00CC2216"/>
    <w:rsid w:val="00CC4F9E"/>
    <w:rsid w:val="00CD4A75"/>
    <w:rsid w:val="00CD4C87"/>
    <w:rsid w:val="00CD7158"/>
    <w:rsid w:val="00CE37F0"/>
    <w:rsid w:val="00CE4726"/>
    <w:rsid w:val="00CF46BC"/>
    <w:rsid w:val="00D04468"/>
    <w:rsid w:val="00D3197F"/>
    <w:rsid w:val="00D32A84"/>
    <w:rsid w:val="00D41CE7"/>
    <w:rsid w:val="00D4585E"/>
    <w:rsid w:val="00D56BA6"/>
    <w:rsid w:val="00D56FDC"/>
    <w:rsid w:val="00D83756"/>
    <w:rsid w:val="00D8444C"/>
    <w:rsid w:val="00D927E0"/>
    <w:rsid w:val="00D97C24"/>
    <w:rsid w:val="00DA3134"/>
    <w:rsid w:val="00DB671A"/>
    <w:rsid w:val="00DB7A95"/>
    <w:rsid w:val="00DC0D97"/>
    <w:rsid w:val="00DC3E32"/>
    <w:rsid w:val="00DD3214"/>
    <w:rsid w:val="00DE02CF"/>
    <w:rsid w:val="00DE5E88"/>
    <w:rsid w:val="00E0526C"/>
    <w:rsid w:val="00E250B3"/>
    <w:rsid w:val="00E26529"/>
    <w:rsid w:val="00E456F2"/>
    <w:rsid w:val="00E52B00"/>
    <w:rsid w:val="00E62EC9"/>
    <w:rsid w:val="00E64F79"/>
    <w:rsid w:val="00E731FD"/>
    <w:rsid w:val="00E77702"/>
    <w:rsid w:val="00E856BC"/>
    <w:rsid w:val="00E96C47"/>
    <w:rsid w:val="00EA7299"/>
    <w:rsid w:val="00EA72B3"/>
    <w:rsid w:val="00EB11F5"/>
    <w:rsid w:val="00EC63B2"/>
    <w:rsid w:val="00EC746D"/>
    <w:rsid w:val="00ED18DE"/>
    <w:rsid w:val="00ED2017"/>
    <w:rsid w:val="00ED4E80"/>
    <w:rsid w:val="00ED506D"/>
    <w:rsid w:val="00EF53F3"/>
    <w:rsid w:val="00EF6626"/>
    <w:rsid w:val="00F002A4"/>
    <w:rsid w:val="00F0331C"/>
    <w:rsid w:val="00F126B3"/>
    <w:rsid w:val="00F22E50"/>
    <w:rsid w:val="00F24D9A"/>
    <w:rsid w:val="00F32CB9"/>
    <w:rsid w:val="00F3540C"/>
    <w:rsid w:val="00F44733"/>
    <w:rsid w:val="00F521B6"/>
    <w:rsid w:val="00F544D1"/>
    <w:rsid w:val="00F5724E"/>
    <w:rsid w:val="00F6642D"/>
    <w:rsid w:val="00F72A40"/>
    <w:rsid w:val="00FA76C0"/>
    <w:rsid w:val="00FC506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76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f9">
    <w:name w:val="Body Text Indent"/>
    <w:basedOn w:val="a"/>
    <w:link w:val="afa"/>
    <w:rsid w:val="00A91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9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ункт 1."/>
    <w:basedOn w:val="2"/>
    <w:qFormat/>
    <w:rsid w:val="00BD35D5"/>
    <w:pPr>
      <w:numPr>
        <w:numId w:val="39"/>
      </w:numPr>
      <w:tabs>
        <w:tab w:val="clear" w:pos="851"/>
      </w:tabs>
      <w:spacing w:before="360" w:after="240" w:line="240" w:lineRule="auto"/>
      <w:ind w:left="1620" w:hanging="360"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paragraph" w:customStyle="1" w:styleId="11">
    <w:name w:val="Пункт 1.1."/>
    <w:basedOn w:val="a"/>
    <w:link w:val="110"/>
    <w:qFormat/>
    <w:rsid w:val="00BD35D5"/>
    <w:pPr>
      <w:numPr>
        <w:ilvl w:val="1"/>
        <w:numId w:val="39"/>
      </w:numPr>
      <w:shd w:val="clear" w:color="auto" w:fill="FFFFFF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0">
    <w:name w:val="Пункт 1.1. Знак"/>
    <w:basedOn w:val="a0"/>
    <w:link w:val="11"/>
    <w:rsid w:val="00BD35D5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BD3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Body Text"/>
    <w:basedOn w:val="a"/>
    <w:link w:val="afc"/>
    <w:uiPriority w:val="99"/>
    <w:semiHidden/>
    <w:unhideWhenUsed/>
    <w:rsid w:val="00BB485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BB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f9">
    <w:name w:val="Body Text Indent"/>
    <w:basedOn w:val="a"/>
    <w:link w:val="afa"/>
    <w:rsid w:val="00A91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9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ункт 1."/>
    <w:basedOn w:val="2"/>
    <w:qFormat/>
    <w:rsid w:val="00BD35D5"/>
    <w:pPr>
      <w:numPr>
        <w:numId w:val="39"/>
      </w:numPr>
      <w:tabs>
        <w:tab w:val="clear" w:pos="851"/>
      </w:tabs>
      <w:spacing w:before="360" w:after="240" w:line="240" w:lineRule="auto"/>
      <w:ind w:left="1620" w:hanging="360"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paragraph" w:customStyle="1" w:styleId="11">
    <w:name w:val="Пункт 1.1."/>
    <w:basedOn w:val="a"/>
    <w:link w:val="110"/>
    <w:qFormat/>
    <w:rsid w:val="00BD35D5"/>
    <w:pPr>
      <w:numPr>
        <w:ilvl w:val="1"/>
        <w:numId w:val="39"/>
      </w:numPr>
      <w:shd w:val="clear" w:color="auto" w:fill="FFFFFF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0">
    <w:name w:val="Пункт 1.1. Знак"/>
    <w:basedOn w:val="a0"/>
    <w:link w:val="11"/>
    <w:rsid w:val="00BD35D5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BD3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Body Text"/>
    <w:basedOn w:val="a"/>
    <w:link w:val="afc"/>
    <w:uiPriority w:val="99"/>
    <w:semiHidden/>
    <w:unhideWhenUsed/>
    <w:rsid w:val="00BB485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BB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5F0C-9861-4CBE-9A0D-43AAE68A5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EAF55-D0BB-43C0-8AFE-5F916B6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 А.Ю.</dc:creator>
  <cp:lastModifiedBy>Захарченко Ирина Васильевна</cp:lastModifiedBy>
  <cp:revision>6</cp:revision>
  <cp:lastPrinted>2013-12-30T09:27:00Z</cp:lastPrinted>
  <dcterms:created xsi:type="dcterms:W3CDTF">2017-12-22T11:50:00Z</dcterms:created>
  <dcterms:modified xsi:type="dcterms:W3CDTF">2020-01-27T07:41:00Z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